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053" w:rsidRDefault="00166CEC">
      <w:pPr>
        <w:pStyle w:val="NormalWeb"/>
        <w:jc w:val="center"/>
        <w:rPr>
          <w:rStyle w:val="Strong"/>
          <w:color w:val="C00000"/>
          <w:sz w:val="28"/>
          <w:szCs w:val="28"/>
        </w:rPr>
      </w:pPr>
      <w:r>
        <w:rPr>
          <w:rStyle w:val="Strong"/>
          <w:color w:val="C00000"/>
          <w:sz w:val="28"/>
          <w:szCs w:val="28"/>
        </w:rPr>
        <w:t>MUGBERIA GANGADHAR MAHAVIDYALAYA</w:t>
      </w:r>
    </w:p>
    <w:p w:rsidR="001A4C95" w:rsidRDefault="00D32053">
      <w:pPr>
        <w:pStyle w:val="NormalWeb"/>
        <w:jc w:val="center"/>
        <w:rPr>
          <w:rStyle w:val="Strong"/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  <w:lang w:eastAsia="en-US"/>
        </w:rPr>
        <w:drawing>
          <wp:inline distT="0" distB="0" distL="0" distR="0">
            <wp:extent cx="590550" cy="498446"/>
            <wp:effectExtent l="19050" t="0" r="0" b="0"/>
            <wp:docPr id="16" name="Picture 15" descr="1671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53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49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C95" w:rsidRDefault="00166CEC">
      <w:pPr>
        <w:pStyle w:val="NormalWeb"/>
        <w:jc w:val="center"/>
        <w:rPr>
          <w:rStyle w:val="Strong"/>
          <w:color w:val="1F4E79" w:themeColor="accent1" w:themeShade="80"/>
        </w:rPr>
      </w:pPr>
      <w:r>
        <w:rPr>
          <w:rStyle w:val="Strong"/>
          <w:color w:val="1F4E79" w:themeColor="accent1" w:themeShade="80"/>
        </w:rPr>
        <w:t>Bhupatinagar, Purba Medinipur</w:t>
      </w:r>
    </w:p>
    <w:p w:rsidR="001A4C95" w:rsidRDefault="001A4C95">
      <w:pPr>
        <w:pStyle w:val="NormalWeb"/>
        <w:rPr>
          <w:rStyle w:val="Strong"/>
          <w:color w:val="000000"/>
        </w:rPr>
      </w:pPr>
    </w:p>
    <w:p w:rsidR="001A4C95" w:rsidRDefault="00166CEC">
      <w:pPr>
        <w:widowControl/>
        <w:jc w:val="left"/>
        <w:rPr>
          <w:rStyle w:val="Strong"/>
          <w:color w:val="000000"/>
        </w:rPr>
      </w:pPr>
      <w:r>
        <w:rPr>
          <w:rFonts w:ascii="sans-serif" w:eastAsia="sans-serif" w:hAnsi="sans-serif" w:cs="sans-serif"/>
          <w:color w:val="333333"/>
          <w:kern w:val="0"/>
          <w:sz w:val="27"/>
          <w:szCs w:val="27"/>
          <w:shd w:val="clear" w:color="auto" w:fill="E6F7FF"/>
        </w:rPr>
        <w:t>Specific facilities provided for Female students to promote a Gender-positive environment:</w:t>
      </w:r>
      <w:bookmarkStart w:id="0" w:name="_GoBack"/>
      <w:bookmarkEnd w:id="0"/>
    </w:p>
    <w:p w:rsidR="001A4C95" w:rsidRDefault="00166CEC">
      <w:pPr>
        <w:pStyle w:val="NormalWeb"/>
        <w:rPr>
          <w:color w:val="000000"/>
        </w:rPr>
      </w:pPr>
      <w:r>
        <w:rPr>
          <w:rStyle w:val="Strong"/>
          <w:color w:val="000000"/>
        </w:rPr>
        <w:t>a.</w:t>
      </w:r>
      <w:r>
        <w:rPr>
          <w:color w:val="000000"/>
        </w:rPr>
        <w:t> </w:t>
      </w:r>
      <w:r>
        <w:rPr>
          <w:rStyle w:val="Strong"/>
          <w:color w:val="000000"/>
        </w:rPr>
        <w:t>Safety and Security</w:t>
      </w:r>
    </w:p>
    <w:p w:rsidR="001A4C95" w:rsidRDefault="00166CEC">
      <w:pPr>
        <w:pStyle w:val="NormalWeb"/>
        <w:rPr>
          <w:color w:val="000000"/>
        </w:rPr>
      </w:pPr>
      <w:r>
        <w:rPr>
          <w:color w:val="000000"/>
        </w:rPr>
        <w:t>● Security checkpoints at the campus entry and exit.</w:t>
      </w:r>
    </w:p>
    <w:p w:rsidR="0013106A" w:rsidRDefault="0013106A" w:rsidP="0013106A">
      <w:pPr>
        <w:pStyle w:val="NormalWeb"/>
        <w:jc w:val="center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>
            <wp:extent cx="2520950" cy="2286000"/>
            <wp:effectExtent l="19050" t="0" r="0" b="0"/>
            <wp:docPr id="6" name="Picture 5" descr="0cad3c65-9f03-4bda-84d4-702d86f7d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ad3c65-9f03-4bda-84d4-702d86f7d69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6B" w:rsidRPr="0051076B" w:rsidRDefault="0051076B" w:rsidP="0013106A">
      <w:pPr>
        <w:pStyle w:val="NormalWeb"/>
        <w:jc w:val="center"/>
        <w:rPr>
          <w:color w:val="2E74B5" w:themeColor="accent1" w:themeShade="BF"/>
        </w:rPr>
      </w:pPr>
      <w:r w:rsidRPr="0051076B">
        <w:rPr>
          <w:color w:val="2E74B5" w:themeColor="accent1" w:themeShade="BF"/>
        </w:rPr>
        <w:t>Security Room at the College Entrance</w:t>
      </w:r>
    </w:p>
    <w:p w:rsidR="007A7A16" w:rsidRDefault="007A7A16" w:rsidP="0013106A">
      <w:pPr>
        <w:pStyle w:val="NormalWeb"/>
        <w:jc w:val="center"/>
        <w:rPr>
          <w:color w:val="000000"/>
        </w:rPr>
      </w:pPr>
    </w:p>
    <w:p w:rsidR="007A7A16" w:rsidRDefault="007A7A16" w:rsidP="0013106A">
      <w:pPr>
        <w:pStyle w:val="NormalWeb"/>
        <w:jc w:val="center"/>
        <w:rPr>
          <w:color w:val="000000"/>
        </w:rPr>
      </w:pPr>
    </w:p>
    <w:p w:rsidR="007A7A16" w:rsidRDefault="007A7A16" w:rsidP="0013106A">
      <w:pPr>
        <w:pStyle w:val="NormalWeb"/>
        <w:jc w:val="center"/>
        <w:rPr>
          <w:color w:val="000000"/>
        </w:rPr>
      </w:pPr>
    </w:p>
    <w:p w:rsidR="007A7A16" w:rsidRDefault="007A7A16" w:rsidP="0013106A">
      <w:pPr>
        <w:pStyle w:val="NormalWeb"/>
        <w:jc w:val="center"/>
        <w:rPr>
          <w:color w:val="000000"/>
        </w:rPr>
      </w:pPr>
    </w:p>
    <w:p w:rsidR="007A7A16" w:rsidRDefault="007A7A16" w:rsidP="0013106A">
      <w:pPr>
        <w:pStyle w:val="NormalWeb"/>
        <w:jc w:val="center"/>
        <w:rPr>
          <w:color w:val="000000"/>
        </w:rPr>
      </w:pPr>
    </w:p>
    <w:p w:rsidR="007A7A16" w:rsidRDefault="007A7A16" w:rsidP="0013106A">
      <w:pPr>
        <w:pStyle w:val="NormalWeb"/>
        <w:jc w:val="center"/>
        <w:rPr>
          <w:color w:val="000000"/>
        </w:rPr>
      </w:pPr>
    </w:p>
    <w:p w:rsidR="007A7A16" w:rsidRDefault="007A7A16" w:rsidP="0013106A">
      <w:pPr>
        <w:pStyle w:val="NormalWeb"/>
        <w:jc w:val="center"/>
        <w:rPr>
          <w:color w:val="000000"/>
        </w:rPr>
      </w:pPr>
    </w:p>
    <w:p w:rsidR="001A4C95" w:rsidRDefault="00166CEC">
      <w:pPr>
        <w:pStyle w:val="NormalWeb"/>
        <w:rPr>
          <w:color w:val="000000"/>
        </w:rPr>
      </w:pPr>
      <w:r>
        <w:rPr>
          <w:color w:val="000000"/>
        </w:rPr>
        <w:t>● Extensive surveillance network with 24x7 CCTV.</w:t>
      </w:r>
    </w:p>
    <w:p w:rsidR="0013106A" w:rsidRDefault="0013106A">
      <w:pPr>
        <w:pStyle w:val="NormalWeb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>
            <wp:extent cx="2235200" cy="2514600"/>
            <wp:effectExtent l="19050" t="0" r="0" b="0"/>
            <wp:docPr id="8" name="Picture 7" descr="177f7f0b-2c08-4ec1-b6f6-fa02c6a49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f7f0b-2c08-4ec1-b6f6-fa02c6a49de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>
        <w:rPr>
          <w:noProof/>
          <w:color w:val="000000"/>
          <w:lang w:eastAsia="en-US"/>
        </w:rPr>
        <w:drawing>
          <wp:inline distT="0" distB="0" distL="0" distR="0">
            <wp:extent cx="2508250" cy="2063115"/>
            <wp:effectExtent l="19050" t="0" r="6350" b="0"/>
            <wp:docPr id="9" name="Picture 8" descr="b2170017-3f24-4399-92e4-5ffa968214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170017-3f24-4399-92e4-5ffa9682146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C95" w:rsidRDefault="00166CEC">
      <w:pPr>
        <w:pStyle w:val="NormalWeb"/>
        <w:rPr>
          <w:color w:val="000000"/>
        </w:rPr>
      </w:pPr>
      <w:r>
        <w:rPr>
          <w:color w:val="000000"/>
        </w:rPr>
        <w:t xml:space="preserve">● To ascertain proper gender sensitization, the college has a Gender Sensitization Committee Against Sexual Harassment (GSCASH) established in the year 2014, after the </w:t>
      </w:r>
      <w:proofErr w:type="spellStart"/>
      <w:r>
        <w:rPr>
          <w:color w:val="000000"/>
        </w:rPr>
        <w:t>Vishakha</w:t>
      </w:r>
      <w:proofErr w:type="spellEnd"/>
      <w:r>
        <w:rPr>
          <w:color w:val="000000"/>
        </w:rPr>
        <w:t xml:space="preserve"> cell legislation was passed in 2013.</w:t>
      </w:r>
    </w:p>
    <w:p w:rsidR="0013106A" w:rsidRDefault="0013106A" w:rsidP="0013106A">
      <w:pPr>
        <w:pStyle w:val="NormalWeb"/>
        <w:jc w:val="center"/>
        <w:rPr>
          <w:color w:val="000000"/>
        </w:rPr>
      </w:pPr>
      <w:r w:rsidRPr="0013106A">
        <w:rPr>
          <w:noProof/>
          <w:color w:val="000000"/>
          <w:lang w:eastAsia="en-US"/>
        </w:rPr>
        <w:drawing>
          <wp:inline distT="0" distB="0" distL="0" distR="0">
            <wp:extent cx="2742116" cy="2616200"/>
            <wp:effectExtent l="19050" t="0" r="1084" b="0"/>
            <wp:docPr id="7" name="Picture 4" descr="9820b4e8-c456-4063-871d-e791baf5fa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20b4e8-c456-4063-871d-e791baf5fa2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20" cy="261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06A" w:rsidRDefault="00166CEC" w:rsidP="00EC1334">
      <w:pPr>
        <w:pStyle w:val="NormalWeb"/>
        <w:rPr>
          <w:color w:val="000000"/>
        </w:rPr>
      </w:pPr>
      <w:r>
        <w:rPr>
          <w:color w:val="000000"/>
        </w:rPr>
        <w:t xml:space="preserve">● The college has a Women Cell that looks after the security issues of female students very seriously. (Contact- Prof. Jonaki Biswas, Head and Associate </w:t>
      </w:r>
      <w:proofErr w:type="spellStart"/>
      <w:r>
        <w:rPr>
          <w:color w:val="000000"/>
        </w:rPr>
        <w:t>Professor,Department</w:t>
      </w:r>
      <w:proofErr w:type="spellEnd"/>
      <w:r>
        <w:rPr>
          <w:color w:val="000000"/>
        </w:rPr>
        <w:t xml:space="preserve"> of Political Science)</w:t>
      </w:r>
    </w:p>
    <w:p w:rsidR="005D24A7" w:rsidRDefault="00166CEC">
      <w:pPr>
        <w:pStyle w:val="NormalWeb"/>
        <w:rPr>
          <w:color w:val="000000"/>
        </w:rPr>
      </w:pPr>
      <w:r>
        <w:rPr>
          <w:color w:val="000000"/>
        </w:rPr>
        <w:t xml:space="preserve">● The institution has posters with displayed phone numbers that encouraging students to contact the authority </w:t>
      </w:r>
      <w:proofErr w:type="spellStart"/>
      <w:r>
        <w:rPr>
          <w:color w:val="000000"/>
        </w:rPr>
        <w:t>incase</w:t>
      </w:r>
      <w:proofErr w:type="spellEnd"/>
      <w:r>
        <w:rPr>
          <w:color w:val="000000"/>
        </w:rPr>
        <w:t xml:space="preserve"> of slight discomfort regarding his/ her safety and security inside and outside the campus.</w:t>
      </w:r>
    </w:p>
    <w:p w:rsidR="007A7A16" w:rsidRDefault="007A7A16" w:rsidP="00EC1334">
      <w:pPr>
        <w:pStyle w:val="NormalWeb"/>
        <w:rPr>
          <w:color w:val="000000"/>
        </w:rPr>
      </w:pPr>
    </w:p>
    <w:p w:rsidR="007A7A16" w:rsidRDefault="007A7A16" w:rsidP="00EC1334">
      <w:pPr>
        <w:pStyle w:val="NormalWeb"/>
        <w:rPr>
          <w:color w:val="000000"/>
        </w:rPr>
      </w:pPr>
    </w:p>
    <w:p w:rsidR="007A7A16" w:rsidRDefault="00166CEC" w:rsidP="00EC1334">
      <w:pPr>
        <w:pStyle w:val="NormalWeb"/>
        <w:rPr>
          <w:color w:val="000000"/>
        </w:rPr>
      </w:pPr>
      <w:r>
        <w:rPr>
          <w:color w:val="000000"/>
        </w:rPr>
        <w:t>● Several awareness campaigns on women safety and gender sensitivity are taken up by the colleges that ensure gender equity and consciousness.</w:t>
      </w:r>
    </w:p>
    <w:p w:rsidR="007A7A16" w:rsidRDefault="007A7A16" w:rsidP="00EC1334">
      <w:pPr>
        <w:pStyle w:val="NormalWeb"/>
        <w:rPr>
          <w:color w:val="000000"/>
        </w:rPr>
      </w:pPr>
    </w:p>
    <w:p w:rsidR="00EC1334" w:rsidRDefault="00EC1334" w:rsidP="00EC1334">
      <w:pPr>
        <w:pStyle w:val="NormalWeb"/>
        <w:rPr>
          <w:color w:val="000000"/>
        </w:rPr>
      </w:pPr>
      <w:r>
        <w:rPr>
          <w:color w:val="000000"/>
        </w:rPr>
        <w:t xml:space="preserve">●The college boasts of modern bathrooms for both male and female students. Proper care is taken to </w:t>
      </w:r>
      <w:proofErr w:type="spellStart"/>
      <w:r>
        <w:rPr>
          <w:color w:val="000000"/>
        </w:rPr>
        <w:t>maintaine</w:t>
      </w:r>
      <w:proofErr w:type="spellEnd"/>
      <w:r>
        <w:rPr>
          <w:color w:val="000000"/>
        </w:rPr>
        <w:t xml:space="preserve"> hygiene and cleanliness with the help of dedicated staff.</w:t>
      </w:r>
    </w:p>
    <w:p w:rsidR="00EC1334" w:rsidRDefault="00EC1334" w:rsidP="00D32053">
      <w:pPr>
        <w:pStyle w:val="NormalWeb"/>
        <w:spacing w:before="100" w:after="100"/>
        <w:jc w:val="center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>
            <wp:extent cx="1911350" cy="2286000"/>
            <wp:effectExtent l="19050" t="0" r="0" b="0"/>
            <wp:docPr id="13" name="Picture 12" descr="IMG-202111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26-WA00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053">
        <w:rPr>
          <w:color w:val="000000"/>
        </w:rPr>
        <w:t xml:space="preserve">        </w:t>
      </w:r>
      <w:r w:rsidR="00D32053">
        <w:rPr>
          <w:noProof/>
          <w:color w:val="000000"/>
          <w:lang w:eastAsia="en-US"/>
        </w:rPr>
        <w:drawing>
          <wp:inline distT="0" distB="0" distL="0" distR="0">
            <wp:extent cx="2163248" cy="2273195"/>
            <wp:effectExtent l="19050" t="0" r="8452" b="0"/>
            <wp:docPr id="14" name="Picture 13" descr="IMG-20211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26-WA00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8167" cy="227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053">
        <w:rPr>
          <w:noProof/>
          <w:color w:val="000000"/>
          <w:lang w:eastAsia="en-US"/>
        </w:rPr>
        <w:drawing>
          <wp:inline distT="0" distB="0" distL="0" distR="0">
            <wp:extent cx="2997200" cy="2184400"/>
            <wp:effectExtent l="19050" t="0" r="0" b="0"/>
            <wp:docPr id="15" name="Picture 14" descr="IMG-202111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26-WA00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0285" cy="218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16" w:rsidRDefault="007A7A16" w:rsidP="00956BA4">
      <w:pPr>
        <w:pStyle w:val="NormalWeb"/>
        <w:spacing w:before="100" w:after="100"/>
        <w:rPr>
          <w:color w:val="000000"/>
        </w:rPr>
      </w:pPr>
    </w:p>
    <w:p w:rsidR="007A7A16" w:rsidRDefault="007A7A16" w:rsidP="00D32053">
      <w:pPr>
        <w:pStyle w:val="NormalWeb"/>
        <w:spacing w:before="100" w:after="100"/>
        <w:jc w:val="center"/>
        <w:rPr>
          <w:color w:val="000000"/>
        </w:rPr>
      </w:pPr>
    </w:p>
    <w:p w:rsidR="00EC1334" w:rsidRDefault="00EC1334" w:rsidP="00EC1334">
      <w:pPr>
        <w:pStyle w:val="NormalWeb"/>
        <w:rPr>
          <w:color w:val="000000"/>
        </w:rPr>
      </w:pPr>
      <w:r>
        <w:rPr>
          <w:color w:val="000000"/>
        </w:rPr>
        <w:t xml:space="preserve">●A Sanitary </w:t>
      </w:r>
      <w:r w:rsidR="00956BA4">
        <w:rPr>
          <w:color w:val="000000"/>
        </w:rPr>
        <w:t xml:space="preserve">Napkin </w:t>
      </w:r>
      <w:r>
        <w:rPr>
          <w:color w:val="000000"/>
        </w:rPr>
        <w:t>Vending machine has been installed in the Girls’ Common Room to aid menstrual hygiene awareness and combat superstitions and taboo regarding the same.</w:t>
      </w:r>
    </w:p>
    <w:p w:rsidR="00EC1334" w:rsidRDefault="00EC1334" w:rsidP="00EC1334">
      <w:pPr>
        <w:pStyle w:val="NormalWeb"/>
        <w:jc w:val="center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>
            <wp:extent cx="3674110" cy="2609850"/>
            <wp:effectExtent l="19050" t="0" r="2540" b="0"/>
            <wp:docPr id="12" name="Picture 11" descr="ba3a06ed-4829-4287-ad66-180ecdb64b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3a06ed-4829-4287-ad66-180ecdb64be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71D" w:rsidRDefault="00DF771D" w:rsidP="00EC1334">
      <w:pPr>
        <w:pStyle w:val="NormalWeb"/>
        <w:jc w:val="center"/>
        <w:rPr>
          <w:color w:val="000000"/>
        </w:rPr>
      </w:pPr>
      <w:r w:rsidRPr="00DF771D">
        <w:rPr>
          <w:color w:val="000000"/>
        </w:rPr>
        <w:drawing>
          <wp:inline distT="0" distB="0" distL="0" distR="0">
            <wp:extent cx="2717800" cy="4076700"/>
            <wp:effectExtent l="19050" t="0" r="6350" b="0"/>
            <wp:docPr id="5" name="Picture 2" descr="C:\Users\MGM\Downloads\IMG-202203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M\Downloads\IMG-20220317-WA0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1D" w:rsidRPr="00DF771D" w:rsidRDefault="00DF771D" w:rsidP="00EC1334">
      <w:pPr>
        <w:pStyle w:val="NormalWeb"/>
        <w:jc w:val="center"/>
        <w:rPr>
          <w:color w:val="5B9BD5" w:themeColor="accent1"/>
          <w:sz w:val="22"/>
          <w:szCs w:val="22"/>
        </w:rPr>
      </w:pPr>
      <w:r w:rsidRPr="00DF771D">
        <w:rPr>
          <w:color w:val="5B9BD5" w:themeColor="accent1"/>
          <w:sz w:val="22"/>
          <w:szCs w:val="22"/>
        </w:rPr>
        <w:t>Boys’ Common Room</w:t>
      </w:r>
    </w:p>
    <w:p w:rsidR="001A4C95" w:rsidRDefault="00166CEC">
      <w:pPr>
        <w:pStyle w:val="NormalWeb"/>
        <w:rPr>
          <w:color w:val="000000"/>
        </w:rPr>
      </w:pPr>
      <w:r>
        <w:rPr>
          <w:color w:val="000000"/>
        </w:rPr>
        <w:t>● Separate hostels for male and female students with equal facilities and dedicated wardens. (</w:t>
      </w:r>
      <w:r w:rsidR="00DF771D">
        <w:rPr>
          <w:color w:val="000000"/>
        </w:rPr>
        <w:t xml:space="preserve">Intake capacity: Girls’ Hostel-134; Boys’ Hostel- 100 </w:t>
      </w:r>
      <w:r>
        <w:rPr>
          <w:color w:val="000000"/>
        </w:rPr>
        <w:t>)</w:t>
      </w:r>
    </w:p>
    <w:p w:rsidR="0013106A" w:rsidRDefault="0013106A" w:rsidP="0013106A">
      <w:pPr>
        <w:pStyle w:val="NormalWeb"/>
        <w:jc w:val="center"/>
        <w:rPr>
          <w:color w:val="000000"/>
        </w:rPr>
      </w:pPr>
      <w:r w:rsidRPr="0013106A">
        <w:rPr>
          <w:noProof/>
          <w:color w:val="000000"/>
          <w:lang w:eastAsia="en-US"/>
        </w:rPr>
        <w:drawing>
          <wp:inline distT="0" distB="0" distL="0" distR="0">
            <wp:extent cx="3581400" cy="2819400"/>
            <wp:effectExtent l="19050" t="0" r="0" b="0"/>
            <wp:docPr id="4" name="Picture 1" descr="IMG-20210618-WA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G-20210618-WA0034.jpg"/>
                    <pic:cNvPicPr>
                      <a:picLocks noChangeAspect="1"/>
                    </pic:cNvPicPr>
                  </pic:nvPicPr>
                  <pic:blipFill>
                    <a:blip r:embed="rId19"/>
                    <a:srcRect l="9167" r="6667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06A" w:rsidRDefault="007E68D1" w:rsidP="0013106A">
      <w:pPr>
        <w:pStyle w:val="NormalWeb"/>
        <w:jc w:val="center"/>
        <w:rPr>
          <w:color w:val="5B9BD5" w:themeColor="accent1"/>
          <w:sz w:val="20"/>
          <w:szCs w:val="20"/>
        </w:rPr>
      </w:pPr>
      <w:r>
        <w:rPr>
          <w:color w:val="5B9BD5" w:themeColor="accent1"/>
          <w:sz w:val="20"/>
          <w:szCs w:val="20"/>
        </w:rPr>
        <w:t>Girl</w:t>
      </w:r>
      <w:r w:rsidR="0013106A" w:rsidRPr="0013106A">
        <w:rPr>
          <w:color w:val="5B9BD5" w:themeColor="accent1"/>
          <w:sz w:val="20"/>
          <w:szCs w:val="20"/>
        </w:rPr>
        <w:t>s</w:t>
      </w:r>
      <w:r>
        <w:rPr>
          <w:color w:val="5B9BD5" w:themeColor="accent1"/>
          <w:sz w:val="20"/>
          <w:szCs w:val="20"/>
        </w:rPr>
        <w:t>’</w:t>
      </w:r>
      <w:r w:rsidR="0013106A" w:rsidRPr="0013106A">
        <w:rPr>
          <w:color w:val="5B9BD5" w:themeColor="accent1"/>
          <w:sz w:val="20"/>
          <w:szCs w:val="20"/>
        </w:rPr>
        <w:t xml:space="preserve"> Hostel </w:t>
      </w:r>
      <w:r w:rsidR="00DF771D">
        <w:rPr>
          <w:color w:val="5B9BD5" w:themeColor="accent1"/>
          <w:sz w:val="20"/>
          <w:szCs w:val="20"/>
        </w:rPr>
        <w:t>(</w:t>
      </w:r>
      <w:proofErr w:type="spellStart"/>
      <w:r w:rsidR="00DF771D">
        <w:rPr>
          <w:color w:val="5B9BD5" w:themeColor="accent1"/>
          <w:sz w:val="20"/>
          <w:szCs w:val="20"/>
        </w:rPr>
        <w:t>Shailaja</w:t>
      </w:r>
      <w:proofErr w:type="spellEnd"/>
      <w:r w:rsidR="00DF771D">
        <w:rPr>
          <w:color w:val="5B9BD5" w:themeColor="accent1"/>
          <w:sz w:val="20"/>
          <w:szCs w:val="20"/>
        </w:rPr>
        <w:t xml:space="preserve"> Nanda College Hostel) </w:t>
      </w:r>
      <w:r w:rsidR="0013106A" w:rsidRPr="0013106A">
        <w:rPr>
          <w:color w:val="5B9BD5" w:themeColor="accent1"/>
          <w:sz w:val="20"/>
          <w:szCs w:val="20"/>
        </w:rPr>
        <w:t>of Mugberia Gangadhar Mahavidyalaya</w:t>
      </w:r>
    </w:p>
    <w:p w:rsidR="00DF771D" w:rsidRDefault="00DF771D" w:rsidP="0013106A">
      <w:pPr>
        <w:pStyle w:val="NormalWeb"/>
        <w:jc w:val="center"/>
        <w:rPr>
          <w:color w:val="5B9BD5" w:themeColor="accent1"/>
          <w:sz w:val="20"/>
          <w:szCs w:val="20"/>
        </w:rPr>
      </w:pPr>
      <w:r w:rsidRPr="00DF771D">
        <w:rPr>
          <w:color w:val="5B9BD5" w:themeColor="accent1"/>
          <w:sz w:val="20"/>
          <w:szCs w:val="20"/>
        </w:rPr>
        <w:drawing>
          <wp:inline distT="0" distB="0" distL="0" distR="0">
            <wp:extent cx="3606800" cy="2965450"/>
            <wp:effectExtent l="19050" t="0" r="0" b="0"/>
            <wp:docPr id="10" name="Picture 1" descr="C:\Users\MGM\Downloads\IMG-20220317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M\Downloads\IMG-20220317-WA0003 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41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1D" w:rsidRDefault="00DF771D" w:rsidP="00DF771D">
      <w:pPr>
        <w:pStyle w:val="NormalWeb"/>
        <w:jc w:val="center"/>
        <w:rPr>
          <w:color w:val="5B9BD5" w:themeColor="accent1"/>
          <w:sz w:val="20"/>
          <w:szCs w:val="20"/>
        </w:rPr>
      </w:pPr>
      <w:r>
        <w:rPr>
          <w:color w:val="5B9BD5" w:themeColor="accent1"/>
          <w:sz w:val="20"/>
          <w:szCs w:val="20"/>
        </w:rPr>
        <w:t>Girl</w:t>
      </w:r>
      <w:r w:rsidRPr="0013106A">
        <w:rPr>
          <w:color w:val="5B9BD5" w:themeColor="accent1"/>
          <w:sz w:val="20"/>
          <w:szCs w:val="20"/>
        </w:rPr>
        <w:t>s</w:t>
      </w:r>
      <w:r>
        <w:rPr>
          <w:color w:val="5B9BD5" w:themeColor="accent1"/>
          <w:sz w:val="20"/>
          <w:szCs w:val="20"/>
        </w:rPr>
        <w:t>’</w:t>
      </w:r>
      <w:r w:rsidRPr="0013106A">
        <w:rPr>
          <w:color w:val="5B9BD5" w:themeColor="accent1"/>
          <w:sz w:val="20"/>
          <w:szCs w:val="20"/>
        </w:rPr>
        <w:t xml:space="preserve"> Hostel </w:t>
      </w:r>
      <w:r>
        <w:rPr>
          <w:color w:val="5B9BD5" w:themeColor="accent1"/>
          <w:sz w:val="20"/>
          <w:szCs w:val="20"/>
        </w:rPr>
        <w:t>(</w:t>
      </w:r>
      <w:proofErr w:type="spellStart"/>
      <w:r>
        <w:rPr>
          <w:color w:val="5B9BD5" w:themeColor="accent1"/>
          <w:sz w:val="20"/>
          <w:szCs w:val="20"/>
        </w:rPr>
        <w:t>Shailsuta</w:t>
      </w:r>
      <w:proofErr w:type="spellEnd"/>
      <w:r>
        <w:rPr>
          <w:color w:val="5B9BD5" w:themeColor="accent1"/>
          <w:sz w:val="20"/>
          <w:szCs w:val="20"/>
        </w:rPr>
        <w:t xml:space="preserve"> Nanda College Hostel) </w:t>
      </w:r>
      <w:r w:rsidRPr="0013106A">
        <w:rPr>
          <w:color w:val="5B9BD5" w:themeColor="accent1"/>
          <w:sz w:val="20"/>
          <w:szCs w:val="20"/>
        </w:rPr>
        <w:t>of Mugberia Gangadhar Mahavidyalaya</w:t>
      </w:r>
    </w:p>
    <w:p w:rsidR="00DF771D" w:rsidRDefault="00DF771D" w:rsidP="0013106A">
      <w:pPr>
        <w:pStyle w:val="NormalWeb"/>
        <w:jc w:val="center"/>
        <w:rPr>
          <w:color w:val="5B9BD5" w:themeColor="accent1"/>
          <w:sz w:val="20"/>
          <w:szCs w:val="20"/>
        </w:rPr>
      </w:pPr>
    </w:p>
    <w:p w:rsidR="007E68D1" w:rsidRPr="0013106A" w:rsidRDefault="007E68D1" w:rsidP="0013106A">
      <w:pPr>
        <w:pStyle w:val="NormalWeb"/>
        <w:jc w:val="center"/>
        <w:rPr>
          <w:color w:val="5B9BD5" w:themeColor="accent1"/>
          <w:sz w:val="20"/>
          <w:szCs w:val="20"/>
        </w:rPr>
      </w:pPr>
    </w:p>
    <w:p w:rsidR="001A4C95" w:rsidRDefault="00166CEC">
      <w:pPr>
        <w:pStyle w:val="NormalWeb"/>
        <w:rPr>
          <w:color w:val="000000"/>
        </w:rPr>
      </w:pPr>
      <w:r>
        <w:rPr>
          <w:color w:val="000000"/>
        </w:rPr>
        <w:t>● Also, set up in a rural background with limited transport facilities, the college reduces its teaching hours during winter time to ensure that the students safely return home.</w:t>
      </w:r>
    </w:p>
    <w:p w:rsidR="001A4C95" w:rsidRPr="00EC1334" w:rsidRDefault="00166CEC">
      <w:pPr>
        <w:pStyle w:val="NormalWeb"/>
        <w:rPr>
          <w:rStyle w:val="Strong"/>
          <w:b w:val="0"/>
          <w:bCs w:val="0"/>
          <w:color w:val="000000"/>
        </w:rPr>
      </w:pPr>
      <w:r>
        <w:rPr>
          <w:color w:val="000000"/>
        </w:rPr>
        <w:t>● The college has dedicated female attendant who has been assign to look after the safety and security of the female students.</w:t>
      </w:r>
    </w:p>
    <w:p w:rsidR="001A4C95" w:rsidRDefault="00166CEC">
      <w:pPr>
        <w:pStyle w:val="NormalWeb"/>
        <w:rPr>
          <w:color w:val="000000"/>
        </w:rPr>
      </w:pPr>
      <w:r>
        <w:rPr>
          <w:rStyle w:val="Strong"/>
          <w:color w:val="000000"/>
        </w:rPr>
        <w:t>a.</w:t>
      </w:r>
      <w:r>
        <w:rPr>
          <w:color w:val="000000"/>
        </w:rPr>
        <w:t> </w:t>
      </w:r>
      <w:r>
        <w:rPr>
          <w:rStyle w:val="Strong"/>
          <w:color w:val="000000"/>
        </w:rPr>
        <w:t>Counseling</w:t>
      </w:r>
    </w:p>
    <w:p w:rsidR="001A4C95" w:rsidRDefault="00166CEC">
      <w:pPr>
        <w:pStyle w:val="NormalWeb"/>
        <w:rPr>
          <w:color w:val="000000"/>
        </w:rPr>
      </w:pPr>
      <w:r>
        <w:rPr>
          <w:color w:val="000000"/>
        </w:rPr>
        <w:t>Mugberia Gangadhar Mahavidyalaya has taken various measures for counseling students and staffs to ensure personality augmentation that, in turn will ascertain a free and confident environment inside the campus.</w:t>
      </w:r>
    </w:p>
    <w:p w:rsidR="00EC1334" w:rsidRDefault="00EC1334">
      <w:pPr>
        <w:pStyle w:val="NormalWeb"/>
        <w:rPr>
          <w:color w:val="000000"/>
        </w:rPr>
      </w:pPr>
    </w:p>
    <w:p w:rsidR="001A4C95" w:rsidRDefault="00166CEC">
      <w:pPr>
        <w:pStyle w:val="NormalWeb"/>
        <w:rPr>
          <w:color w:val="000000"/>
        </w:rPr>
      </w:pPr>
      <w:r>
        <w:rPr>
          <w:color w:val="000000"/>
        </w:rPr>
        <w:t>● Every department looks after the</w:t>
      </w:r>
      <w:r w:rsidR="00EC1334">
        <w:rPr>
          <w:color w:val="000000"/>
        </w:rPr>
        <w:t xml:space="preserve"> career</w:t>
      </w:r>
      <w:r>
        <w:rPr>
          <w:color w:val="000000"/>
        </w:rPr>
        <w:t xml:space="preserve"> counseling of students (both male and female) as and when required.</w:t>
      </w:r>
    </w:p>
    <w:p w:rsidR="00EC1334" w:rsidRDefault="00EC1334" w:rsidP="00EC1334">
      <w:pPr>
        <w:pStyle w:val="NormalWeb"/>
        <w:jc w:val="center"/>
        <w:rPr>
          <w:color w:val="000000"/>
        </w:rPr>
      </w:pPr>
      <w:r w:rsidRPr="00EC1334">
        <w:rPr>
          <w:noProof/>
          <w:color w:val="000000"/>
          <w:lang w:eastAsia="en-US"/>
        </w:rPr>
        <w:drawing>
          <wp:inline distT="0" distB="0" distL="0" distR="0">
            <wp:extent cx="3100294" cy="2978150"/>
            <wp:effectExtent l="19050" t="0" r="4856" b="0"/>
            <wp:docPr id="11" name="Picture 9" descr="e45ba426-55b2-4ae1-80a1-d23a22de3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5ba426-55b2-4ae1-80a1-d23a22de3b9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657" cy="298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C95" w:rsidRDefault="00166CEC">
      <w:pPr>
        <w:pStyle w:val="NormalWeb"/>
        <w:shd w:val="clear" w:color="auto" w:fill="FFFFFF" w:themeFill="background1"/>
        <w:rPr>
          <w:color w:val="000000"/>
        </w:rPr>
      </w:pPr>
      <w:r>
        <w:rPr>
          <w:color w:val="000000"/>
        </w:rPr>
        <w:t>● Dedicated grievance redressal committee is set up in the college that looks after counseling of both male and female students and staffs.</w:t>
      </w:r>
    </w:p>
    <w:p w:rsidR="00161684" w:rsidRDefault="0013106A" w:rsidP="0013106A">
      <w:pPr>
        <w:pStyle w:val="NormalWeb"/>
        <w:shd w:val="clear" w:color="auto" w:fill="FFFFFF" w:themeFill="background1"/>
        <w:jc w:val="center"/>
        <w:rPr>
          <w:color w:val="000000"/>
        </w:rPr>
      </w:pPr>
      <w:r>
        <w:rPr>
          <w:noProof/>
          <w:color w:val="000000"/>
          <w:lang w:eastAsia="en-US"/>
        </w:rPr>
        <w:t xml:space="preserve"> </w:t>
      </w:r>
      <w:r w:rsidR="00161684">
        <w:rPr>
          <w:noProof/>
          <w:color w:val="000000"/>
          <w:lang w:eastAsia="en-US"/>
        </w:rPr>
        <w:drawing>
          <wp:inline distT="0" distB="0" distL="0" distR="0">
            <wp:extent cx="1911350" cy="2260600"/>
            <wp:effectExtent l="19050" t="0" r="0" b="0"/>
            <wp:docPr id="2" name="Picture 1" descr="4c10da1d-1e14-4d96-b2e4-d483dc12f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10da1d-1e14-4d96-b2e4-d483dc12fd8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en-US"/>
        </w:rPr>
        <w:t xml:space="preserve">     </w:t>
      </w:r>
      <w:r w:rsidR="00161684">
        <w:rPr>
          <w:noProof/>
          <w:color w:val="000000"/>
          <w:lang w:eastAsia="en-US"/>
        </w:rPr>
        <w:drawing>
          <wp:inline distT="0" distB="0" distL="0" distR="0">
            <wp:extent cx="1816100" cy="2305050"/>
            <wp:effectExtent l="19050" t="0" r="0" b="0"/>
            <wp:docPr id="3" name="Picture 2" descr="e7fb9e5c-b73e-4482-a841-67c05f6da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fb9e5c-b73e-4482-a841-67c05f6daf4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C95" w:rsidRDefault="00166CEC">
      <w:pPr>
        <w:pStyle w:val="NormalWeb"/>
        <w:rPr>
          <w:color w:val="000000"/>
        </w:rPr>
      </w:pPr>
      <w:r>
        <w:rPr>
          <w:color w:val="000000"/>
        </w:rPr>
        <w:t>● Some of the departments ensure Entrance Exam Counseling with efficient and skilled teaching staffs.</w:t>
      </w:r>
    </w:p>
    <w:p w:rsidR="001A4C95" w:rsidRDefault="00166CEC">
      <w:pPr>
        <w:pStyle w:val="NormalWeb"/>
        <w:rPr>
          <w:color w:val="000000"/>
        </w:rPr>
      </w:pPr>
      <w:r>
        <w:rPr>
          <w:color w:val="000000"/>
        </w:rPr>
        <w:t>● Every department takes up induction program at the beginning of new session that ensures mental orientation of the students.</w:t>
      </w:r>
    </w:p>
    <w:p w:rsidR="001A4C95" w:rsidRDefault="00166CEC">
      <w:pPr>
        <w:pStyle w:val="NormalWeb"/>
        <w:rPr>
          <w:color w:val="000000"/>
        </w:rPr>
      </w:pPr>
      <w:r>
        <w:rPr>
          <w:color w:val="000000"/>
        </w:rPr>
        <w:t>● Every department in the college has its own wall magazine publication by the students that assures students personality development.</w:t>
      </w:r>
    </w:p>
    <w:p w:rsidR="00BF5CA9" w:rsidRDefault="00166CEC">
      <w:pPr>
        <w:pStyle w:val="NormalWeb"/>
        <w:rPr>
          <w:color w:val="000000"/>
        </w:rPr>
      </w:pPr>
      <w:r>
        <w:rPr>
          <w:color w:val="000000"/>
        </w:rPr>
        <w:t>● Orientations regarding professional development are regularly conducted for Teachers by the research cell of the college that guarantees not only professional development, but also instills confidence among teachers.</w:t>
      </w:r>
    </w:p>
    <w:p w:rsidR="00BF5CA9" w:rsidRDefault="00166CEC" w:rsidP="00BF5CA9">
      <w:pPr>
        <w:pStyle w:val="NormalWeb"/>
        <w:rPr>
          <w:color w:val="000000"/>
        </w:rPr>
      </w:pPr>
      <w:r>
        <w:rPr>
          <w:color w:val="000000"/>
        </w:rPr>
        <w:t>● The college has dedicated Placement Cells that assist</w:t>
      </w:r>
      <w:r w:rsidR="00BF5CA9">
        <w:rPr>
          <w:color w:val="000000"/>
        </w:rPr>
        <w:t xml:space="preserve">s in students future counseling </w:t>
      </w:r>
      <w:r>
        <w:rPr>
          <w:color w:val="000000"/>
        </w:rPr>
        <w:t>and development.</w:t>
      </w:r>
    </w:p>
    <w:p w:rsidR="001A4C95" w:rsidRDefault="00BF5CA9" w:rsidP="00BF5CA9">
      <w:pPr>
        <w:pStyle w:val="NormalWeb"/>
        <w:jc w:val="center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>
            <wp:extent cx="2241550" cy="2247900"/>
            <wp:effectExtent l="19050" t="0" r="6350" b="0"/>
            <wp:docPr id="19" name="Picture 18" descr="745fe30f-4ff5-48f8-86f8-0c2b4b3612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fe30f-4ff5-48f8-86f8-0c2b4b36124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118" cy="224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CA9" w:rsidRPr="00BF5CA9" w:rsidRDefault="00BF5CA9" w:rsidP="00BF5CA9">
      <w:pPr>
        <w:pStyle w:val="NormalWeb"/>
        <w:jc w:val="center"/>
        <w:rPr>
          <w:color w:val="1F4E79" w:themeColor="accent1" w:themeShade="80"/>
        </w:rPr>
      </w:pPr>
      <w:r w:rsidRPr="00BF5CA9">
        <w:rPr>
          <w:color w:val="1F4E79" w:themeColor="accent1" w:themeShade="80"/>
        </w:rPr>
        <w:t xml:space="preserve">Career Counseling and Placement Cell </w:t>
      </w:r>
    </w:p>
    <w:p w:rsidR="00BF5CA9" w:rsidRDefault="00BF5CA9" w:rsidP="00BF5CA9">
      <w:pPr>
        <w:pStyle w:val="NormalWeb"/>
        <w:jc w:val="center"/>
        <w:rPr>
          <w:color w:val="000000"/>
        </w:rPr>
      </w:pPr>
    </w:p>
    <w:p w:rsidR="001A4C95" w:rsidRDefault="00166CEC">
      <w:pPr>
        <w:pStyle w:val="NormalWeb"/>
        <w:rPr>
          <w:color w:val="000000"/>
        </w:rPr>
      </w:pPr>
      <w:r>
        <w:rPr>
          <w:color w:val="000000"/>
        </w:rPr>
        <w:t xml:space="preserve">● Camps arranged by the </w:t>
      </w:r>
      <w:proofErr w:type="spellStart"/>
      <w:r>
        <w:rPr>
          <w:color w:val="000000"/>
        </w:rPr>
        <w:t>B.Ped</w:t>
      </w:r>
      <w:proofErr w:type="spellEnd"/>
      <w:r>
        <w:rPr>
          <w:color w:val="000000"/>
        </w:rPr>
        <w:t xml:space="preserve"> department and NCC ensures Moral Counseling and value counseling to the students.</w:t>
      </w:r>
    </w:p>
    <w:p w:rsidR="001A4C95" w:rsidRDefault="00166CEC">
      <w:pPr>
        <w:pStyle w:val="NormalWeb"/>
        <w:rPr>
          <w:color w:val="000000"/>
        </w:rPr>
      </w:pPr>
      <w:r>
        <w:rPr>
          <w:color w:val="000000"/>
        </w:rPr>
        <w:t>● Through community development works taken up by NSS, students are counseled to inculcate cooperation and values among themselves.</w:t>
      </w:r>
    </w:p>
    <w:p w:rsidR="001A4C95" w:rsidRDefault="00166CEC">
      <w:pPr>
        <w:pStyle w:val="NormalWeb"/>
        <w:rPr>
          <w:color w:val="000000"/>
        </w:rPr>
      </w:pPr>
      <w:r>
        <w:rPr>
          <w:color w:val="000000"/>
        </w:rPr>
        <w:t>b. </w:t>
      </w:r>
      <w:r>
        <w:rPr>
          <w:rStyle w:val="Strong"/>
          <w:color w:val="000000"/>
        </w:rPr>
        <w:t>Common Rooms</w:t>
      </w:r>
    </w:p>
    <w:p w:rsidR="001A4C95" w:rsidRDefault="00166CEC">
      <w:pPr>
        <w:pStyle w:val="NormalWeb"/>
        <w:rPr>
          <w:color w:val="000000"/>
        </w:rPr>
      </w:pPr>
      <w:r>
        <w:rPr>
          <w:color w:val="000000"/>
        </w:rPr>
        <w:t>Mugberia Gangadhar Mahavidyalaya believes in holistic development of an individual through knowledge and cooperation. For this, the following measures are taken up in the college campus.</w:t>
      </w:r>
    </w:p>
    <w:p w:rsidR="001A4C95" w:rsidRDefault="00161684">
      <w:pPr>
        <w:pStyle w:val="NormalWeb"/>
        <w:rPr>
          <w:color w:val="000000"/>
        </w:rPr>
      </w:pPr>
      <w:r>
        <w:rPr>
          <w:color w:val="000000"/>
        </w:rPr>
        <w:t>● The college has dedicated common room for female students.</w:t>
      </w:r>
    </w:p>
    <w:p w:rsidR="00161684" w:rsidRDefault="00865708" w:rsidP="00161684">
      <w:pPr>
        <w:pStyle w:val="NormalWeb"/>
        <w:jc w:val="center"/>
        <w:rPr>
          <w:color w:va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161684">
        <w:rPr>
          <w:noProof/>
          <w:color w:val="000000"/>
          <w:lang w:eastAsia="en-US"/>
        </w:rPr>
        <w:drawing>
          <wp:inline distT="0" distB="0" distL="0" distR="0">
            <wp:extent cx="2844800" cy="2457450"/>
            <wp:effectExtent l="19050" t="0" r="0" b="0"/>
            <wp:docPr id="1" name="Picture 0" descr="c7bc5b3a-d07b-44a5-a483-419620c54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bc5b3a-d07b-44a5-a483-419620c5418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4" w:rsidRDefault="00161684">
      <w:pPr>
        <w:pStyle w:val="NormalWeb"/>
        <w:rPr>
          <w:color w:val="000000"/>
        </w:rPr>
      </w:pPr>
    </w:p>
    <w:p w:rsidR="001A4C95" w:rsidRDefault="00166CEC">
      <w:pPr>
        <w:pStyle w:val="NormalWeb"/>
        <w:rPr>
          <w:color w:val="000000"/>
        </w:rPr>
      </w:pPr>
      <w:r>
        <w:rPr>
          <w:color w:val="000000"/>
        </w:rPr>
        <w:t>● Beside the master common room, most of the departments have rooms allocated for teachers which also facilitate meetings and discussions.</w:t>
      </w:r>
    </w:p>
    <w:p w:rsidR="002F2D94" w:rsidRDefault="002F2D94">
      <w:pPr>
        <w:pStyle w:val="NormalWeb"/>
        <w:rPr>
          <w:color w:val="000000"/>
        </w:rPr>
      </w:pPr>
    </w:p>
    <w:p w:rsidR="001A4C95" w:rsidRDefault="00166CEC">
      <w:pPr>
        <w:pStyle w:val="NormalWeb"/>
        <w:rPr>
          <w:color w:val="000000"/>
        </w:rPr>
      </w:pPr>
      <w:r>
        <w:rPr>
          <w:color w:val="000000"/>
        </w:rPr>
        <w:t>c. </w:t>
      </w:r>
      <w:r>
        <w:rPr>
          <w:rStyle w:val="Strong"/>
          <w:color w:val="000000"/>
        </w:rPr>
        <w:t>Other Measures</w:t>
      </w:r>
      <w:r>
        <w:rPr>
          <w:color w:val="000000"/>
        </w:rPr>
        <w:t> </w:t>
      </w:r>
    </w:p>
    <w:p w:rsidR="001A4C95" w:rsidRDefault="00166CEC">
      <w:pPr>
        <w:pStyle w:val="NormalWeb"/>
        <w:rPr>
          <w:color w:val="000000"/>
        </w:rPr>
      </w:pPr>
      <w:r>
        <w:rPr>
          <w:color w:val="000000"/>
        </w:rPr>
        <w:t>● Several webinars and discussion on gender equity are taken up by the college during the session 2020-21</w:t>
      </w:r>
    </w:p>
    <w:p w:rsidR="002F2D94" w:rsidRDefault="002F2D94">
      <w:pPr>
        <w:pStyle w:val="NormalWeb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>
            <wp:extent cx="5274310" cy="3955733"/>
            <wp:effectExtent l="19050" t="0" r="2540" b="0"/>
            <wp:docPr id="17" name="Picture 4" descr="G:\MGMV\Plantation and sapling distribution, 2021\IMG-20210727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GMV\Plantation and sapling distribution, 2021\IMG-20210727-WA007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DB0" w:rsidRDefault="00316DB0" w:rsidP="00316DB0">
      <w:pPr>
        <w:pStyle w:val="NormalWeb"/>
        <w:jc w:val="center"/>
        <w:rPr>
          <w:color w:val="1F4E79" w:themeColor="accent1" w:themeShade="80"/>
          <w:sz w:val="22"/>
          <w:szCs w:val="22"/>
        </w:rPr>
      </w:pPr>
      <w:r w:rsidRPr="00316DB0">
        <w:rPr>
          <w:color w:val="1F4E79" w:themeColor="accent1" w:themeShade="80"/>
          <w:sz w:val="22"/>
          <w:szCs w:val="22"/>
        </w:rPr>
        <w:t>International Women’s Day Seminar held in College on 08.03.2021</w:t>
      </w:r>
    </w:p>
    <w:p w:rsidR="0076609F" w:rsidRDefault="0076609F" w:rsidP="00316DB0">
      <w:pPr>
        <w:pStyle w:val="NormalWeb"/>
        <w:jc w:val="center"/>
        <w:rPr>
          <w:color w:val="1F4E79" w:themeColor="accent1" w:themeShade="80"/>
          <w:sz w:val="22"/>
          <w:szCs w:val="22"/>
        </w:rPr>
      </w:pPr>
    </w:p>
    <w:p w:rsidR="0076609F" w:rsidRPr="00316DB0" w:rsidRDefault="0076609F" w:rsidP="00316DB0">
      <w:pPr>
        <w:pStyle w:val="NormalWeb"/>
        <w:jc w:val="center"/>
        <w:rPr>
          <w:color w:val="1F4E79" w:themeColor="accent1" w:themeShade="80"/>
          <w:sz w:val="22"/>
          <w:szCs w:val="22"/>
        </w:rPr>
      </w:pPr>
    </w:p>
    <w:p w:rsidR="001A4C95" w:rsidRDefault="00166CEC">
      <w:pPr>
        <w:pStyle w:val="NormalWeb"/>
        <w:rPr>
          <w:color w:val="000000"/>
        </w:rPr>
      </w:pPr>
      <w:r>
        <w:rPr>
          <w:color w:val="000000"/>
        </w:rPr>
        <w:t xml:space="preserve">● The college seriously encourages in annual sports event in the college to initiate healthy body and disciplined mind for a better future. On 12.07.2020, (after the notice issued by the WBHED about the gradual </w:t>
      </w:r>
      <w:proofErr w:type="spellStart"/>
      <w:r>
        <w:rPr>
          <w:color w:val="000000"/>
        </w:rPr>
        <w:t>upliftment</w:t>
      </w:r>
      <w:proofErr w:type="spellEnd"/>
      <w:r>
        <w:rPr>
          <w:color w:val="000000"/>
        </w:rPr>
        <w:t xml:space="preserve"> of lockdown), the college arranged an inter college football </w:t>
      </w:r>
      <w:proofErr w:type="spellStart"/>
      <w:r>
        <w:rPr>
          <w:color w:val="000000"/>
        </w:rPr>
        <w:t>tornament</w:t>
      </w:r>
      <w:proofErr w:type="spellEnd"/>
      <w:r>
        <w:rPr>
          <w:color w:val="000000"/>
        </w:rPr>
        <w:t xml:space="preserve"> with P.K College, </w:t>
      </w:r>
      <w:proofErr w:type="spellStart"/>
      <w:r>
        <w:rPr>
          <w:color w:val="000000"/>
        </w:rPr>
        <w:t>Contai</w:t>
      </w:r>
      <w:proofErr w:type="spellEnd"/>
      <w:r>
        <w:rPr>
          <w:color w:val="000000"/>
        </w:rPr>
        <w:t>, to boost up students mental and physical health.</w:t>
      </w:r>
    </w:p>
    <w:p w:rsidR="0076609F" w:rsidRDefault="0076609F">
      <w:pPr>
        <w:pStyle w:val="NormalWeb"/>
        <w:rPr>
          <w:i/>
          <w:color w:val="000000"/>
        </w:rPr>
      </w:pPr>
      <w:r>
        <w:rPr>
          <w:noProof/>
          <w:lang w:eastAsia="en-US"/>
        </w:rPr>
        <w:drawing>
          <wp:inline distT="0" distB="0" distL="0" distR="0">
            <wp:extent cx="2571750" cy="2495550"/>
            <wp:effectExtent l="19050" t="0" r="0" b="0"/>
            <wp:docPr id="20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  <w:lang w:eastAsia="en-US"/>
        </w:rPr>
        <w:drawing>
          <wp:inline distT="0" distB="0" distL="0" distR="0">
            <wp:extent cx="2286000" cy="2571750"/>
            <wp:effectExtent l="19050" t="0" r="0" b="0"/>
            <wp:docPr id="21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9F" w:rsidRPr="0076609F" w:rsidRDefault="0076609F" w:rsidP="0076609F">
      <w:pPr>
        <w:pStyle w:val="NormalWeb"/>
        <w:jc w:val="center"/>
        <w:rPr>
          <w:color w:val="2E74B5" w:themeColor="accent1" w:themeShade="BF"/>
        </w:rPr>
      </w:pPr>
      <w:r w:rsidRPr="0076609F">
        <w:rPr>
          <w:color w:val="2E74B5" w:themeColor="accent1" w:themeShade="BF"/>
        </w:rPr>
        <w:t>Inter-college football to</w:t>
      </w:r>
      <w:r w:rsidR="0051076B">
        <w:rPr>
          <w:color w:val="2E74B5" w:themeColor="accent1" w:themeShade="BF"/>
        </w:rPr>
        <w:t>u</w:t>
      </w:r>
      <w:r w:rsidRPr="0076609F">
        <w:rPr>
          <w:color w:val="2E74B5" w:themeColor="accent1" w:themeShade="BF"/>
        </w:rPr>
        <w:t xml:space="preserve">rnament with P.K College, </w:t>
      </w:r>
      <w:proofErr w:type="spellStart"/>
      <w:r w:rsidRPr="0076609F">
        <w:rPr>
          <w:color w:val="2E74B5" w:themeColor="accent1" w:themeShade="BF"/>
        </w:rPr>
        <w:t>Contai</w:t>
      </w:r>
      <w:proofErr w:type="spellEnd"/>
    </w:p>
    <w:p w:rsidR="001A4C95" w:rsidRDefault="001A4C95">
      <w:pPr>
        <w:pStyle w:val="NormalWeb"/>
        <w:rPr>
          <w:color w:val="000000"/>
        </w:rPr>
      </w:pPr>
    </w:p>
    <w:p w:rsidR="007103BF" w:rsidRDefault="00166CEC">
      <w:pPr>
        <w:pStyle w:val="NormalWeb"/>
        <w:rPr>
          <w:color w:val="000000"/>
        </w:rPr>
      </w:pPr>
      <w:r>
        <w:rPr>
          <w:color w:val="000000"/>
        </w:rPr>
        <w:t xml:space="preserve">● The college celebrates world yoga day, and </w:t>
      </w:r>
      <w:proofErr w:type="spellStart"/>
      <w:r>
        <w:rPr>
          <w:color w:val="000000"/>
        </w:rPr>
        <w:t>swachchwta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phakhwada</w:t>
      </w:r>
      <w:proofErr w:type="spellEnd"/>
      <w:r>
        <w:rPr>
          <w:color w:val="000000"/>
        </w:rPr>
        <w:t xml:space="preserve"> to ensure prosperity and personality through good health.</w:t>
      </w:r>
    </w:p>
    <w:p w:rsidR="0076609F" w:rsidRDefault="0076609F">
      <w:pPr>
        <w:pStyle w:val="NormalWeb"/>
        <w:rPr>
          <w:color w:val="000000"/>
          <w:u w:val="single"/>
        </w:rPr>
      </w:pPr>
    </w:p>
    <w:p w:rsidR="0076609F" w:rsidRDefault="0076609F">
      <w:pPr>
        <w:pStyle w:val="NormalWeb"/>
        <w:rPr>
          <w:color w:val="000000"/>
          <w:u w:val="single"/>
        </w:rPr>
      </w:pPr>
    </w:p>
    <w:p w:rsidR="0076609F" w:rsidRDefault="0076609F">
      <w:pPr>
        <w:pStyle w:val="NormalWeb"/>
        <w:rPr>
          <w:color w:val="000000"/>
          <w:u w:val="single"/>
        </w:rPr>
      </w:pPr>
    </w:p>
    <w:p w:rsidR="0076609F" w:rsidRDefault="0076609F">
      <w:pPr>
        <w:pStyle w:val="NormalWeb"/>
        <w:rPr>
          <w:color w:val="000000"/>
          <w:u w:val="single"/>
        </w:rPr>
      </w:pPr>
    </w:p>
    <w:p w:rsidR="0076609F" w:rsidRDefault="0076609F">
      <w:pPr>
        <w:pStyle w:val="NormalWeb"/>
        <w:rPr>
          <w:color w:val="000000"/>
          <w:u w:val="single"/>
        </w:rPr>
      </w:pPr>
    </w:p>
    <w:p w:rsidR="0076609F" w:rsidRDefault="0076609F">
      <w:pPr>
        <w:pStyle w:val="NormalWeb"/>
        <w:rPr>
          <w:color w:val="000000"/>
          <w:u w:val="single"/>
        </w:rPr>
      </w:pPr>
    </w:p>
    <w:p w:rsidR="0076609F" w:rsidRDefault="0076609F">
      <w:pPr>
        <w:pStyle w:val="NormalWeb"/>
        <w:rPr>
          <w:color w:val="000000"/>
          <w:u w:val="single"/>
        </w:rPr>
      </w:pPr>
    </w:p>
    <w:p w:rsidR="0076609F" w:rsidRDefault="0076609F">
      <w:pPr>
        <w:pStyle w:val="NormalWeb"/>
        <w:rPr>
          <w:color w:val="000000"/>
          <w:u w:val="single"/>
        </w:rPr>
      </w:pPr>
    </w:p>
    <w:p w:rsidR="0076609F" w:rsidRDefault="0076609F">
      <w:pPr>
        <w:pStyle w:val="NormalWeb"/>
        <w:rPr>
          <w:color w:val="000000"/>
          <w:u w:val="single"/>
        </w:rPr>
      </w:pPr>
    </w:p>
    <w:p w:rsidR="0076609F" w:rsidRDefault="0076609F">
      <w:pPr>
        <w:pStyle w:val="NormalWeb"/>
        <w:rPr>
          <w:color w:val="000000"/>
          <w:u w:val="single"/>
        </w:rPr>
      </w:pPr>
    </w:p>
    <w:p w:rsidR="0076609F" w:rsidRDefault="0076609F">
      <w:pPr>
        <w:pStyle w:val="NormalWeb"/>
        <w:rPr>
          <w:color w:val="000000"/>
          <w:u w:val="single"/>
        </w:rPr>
      </w:pPr>
    </w:p>
    <w:p w:rsidR="0076609F" w:rsidRDefault="0076609F">
      <w:pPr>
        <w:pStyle w:val="NormalWeb"/>
        <w:rPr>
          <w:color w:val="000000"/>
          <w:u w:val="single"/>
        </w:rPr>
      </w:pPr>
    </w:p>
    <w:p w:rsidR="0076609F" w:rsidRDefault="0076609F">
      <w:pPr>
        <w:pStyle w:val="NormalWeb"/>
        <w:rPr>
          <w:color w:val="000000"/>
          <w:u w:val="single"/>
        </w:rPr>
      </w:pPr>
    </w:p>
    <w:p w:rsidR="00B452B6" w:rsidRPr="00B452B6" w:rsidRDefault="0020099E" w:rsidP="0076609F">
      <w:pPr>
        <w:pStyle w:val="NormalWeb"/>
        <w:rPr>
          <w:rStyle w:val="Strong"/>
          <w:color w:val="000000"/>
          <w:u w:val="single"/>
        </w:rPr>
      </w:pPr>
      <w:r w:rsidRPr="007103BF">
        <w:rPr>
          <w:color w:val="000000"/>
          <w:u w:val="single"/>
        </w:rPr>
        <w:t>Programs organized by the College to uphold commitment towards Gender Equity:</w:t>
      </w:r>
    </w:p>
    <w:p w:rsidR="00B452B6" w:rsidRDefault="00B452B6" w:rsidP="0076609F">
      <w:pPr>
        <w:pStyle w:val="NormalWeb"/>
        <w:rPr>
          <w:rStyle w:val="Strong"/>
          <w:color w:val="000000"/>
        </w:rPr>
      </w:pPr>
    </w:p>
    <w:p w:rsidR="0076609F" w:rsidRDefault="00B452B6" w:rsidP="0076609F">
      <w:pPr>
        <w:pStyle w:val="NormalWeb"/>
        <w:rPr>
          <w:rStyle w:val="Strong"/>
          <w:color w:val="000000"/>
        </w:rPr>
      </w:pPr>
      <w:r>
        <w:rPr>
          <w:rStyle w:val="Strong"/>
          <w:color w:val="000000"/>
        </w:rPr>
        <w:t>Nb. Due to the pandemic (</w:t>
      </w:r>
      <w:proofErr w:type="spellStart"/>
      <w:r>
        <w:rPr>
          <w:rStyle w:val="Strong"/>
          <w:color w:val="000000"/>
        </w:rPr>
        <w:t>Covid</w:t>
      </w:r>
      <w:proofErr w:type="spellEnd"/>
      <w:r>
        <w:rPr>
          <w:rStyle w:val="Strong"/>
          <w:color w:val="000000"/>
        </w:rPr>
        <w:t xml:space="preserve"> 19), several other activities that require physical proximity, couldn’t have been possible. The programs that are been taken up were all online.</w:t>
      </w:r>
    </w:p>
    <w:p w:rsidR="001A4C95" w:rsidRDefault="0076609F" w:rsidP="00B452B6">
      <w:pPr>
        <w:pStyle w:val="NormalWeb"/>
        <w:jc w:val="right"/>
        <w:rPr>
          <w:rStyle w:val="Strong"/>
          <w:color w:val="000000"/>
        </w:rPr>
      </w:pPr>
      <w:r>
        <w:rPr>
          <w:b/>
          <w:bCs/>
          <w:noProof/>
          <w:color w:val="000000"/>
          <w:lang w:eastAsia="en-US"/>
        </w:rPr>
        <w:drawing>
          <wp:inline distT="0" distB="0" distL="0" distR="0">
            <wp:extent cx="1604464" cy="698500"/>
            <wp:effectExtent l="19050" t="0" r="0" b="0"/>
            <wp:docPr id="22" name="Picture 21" descr="a6376ff5-aab5-4361-a2b6-f36d451fe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376ff5-aab5-4361-a2b6-f36d451fe8c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397" cy="69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C95" w:rsidRDefault="001A4C95">
      <w:pPr>
        <w:pStyle w:val="NormalWeb"/>
        <w:rPr>
          <w:rStyle w:val="Strong"/>
          <w:color w:val="000000"/>
        </w:rPr>
      </w:pPr>
    </w:p>
    <w:p w:rsidR="001A4C95" w:rsidRDefault="001A4C95">
      <w:pPr>
        <w:pStyle w:val="NormalWeb"/>
        <w:rPr>
          <w:rStyle w:val="Strong"/>
          <w:color w:val="000000"/>
        </w:rPr>
      </w:pPr>
    </w:p>
    <w:tbl>
      <w:tblPr>
        <w:tblpPr w:leftFromText="180" w:rightFromText="180" w:vertAnchor="text" w:horzAnchor="page" w:tblpX="1836" w:tblpY="-4036"/>
        <w:tblOverlap w:val="never"/>
        <w:tblW w:w="814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48"/>
        <w:gridCol w:w="3007"/>
        <w:gridCol w:w="1314"/>
        <w:gridCol w:w="1454"/>
        <w:gridCol w:w="1720"/>
      </w:tblGrid>
      <w:tr w:rsidR="001A4C95">
        <w:trPr>
          <w:trHeight w:val="474"/>
          <w:tblHeader/>
          <w:tblCellSpacing w:w="0" w:type="dxa"/>
        </w:trPr>
        <w:tc>
          <w:tcPr>
            <w:tcW w:w="648" w:type="dxa"/>
            <w:vMerge w:val="restart"/>
            <w:shd w:val="clear" w:color="auto" w:fill="auto"/>
            <w:vAlign w:val="center"/>
          </w:tcPr>
          <w:p w:rsidR="001A4C95" w:rsidRDefault="00166CEC">
            <w:pPr>
              <w:pStyle w:val="NormalWeb"/>
              <w:jc w:val="center"/>
            </w:pPr>
            <w:r>
              <w:rPr>
                <w:rStyle w:val="Strong"/>
                <w:color w:val="000000"/>
              </w:rPr>
              <w:t>Sl. No.</w:t>
            </w:r>
          </w:p>
        </w:tc>
        <w:tc>
          <w:tcPr>
            <w:tcW w:w="3007" w:type="dxa"/>
            <w:vMerge w:val="restart"/>
            <w:shd w:val="clear" w:color="auto" w:fill="auto"/>
            <w:vAlign w:val="center"/>
          </w:tcPr>
          <w:p w:rsidR="001A4C95" w:rsidRDefault="00166CEC">
            <w:pPr>
              <w:pStyle w:val="NormalWeb"/>
              <w:jc w:val="center"/>
            </w:pPr>
            <w:r>
              <w:rPr>
                <w:rStyle w:val="Strong"/>
                <w:color w:val="000000"/>
              </w:rPr>
              <w:t>NAME OF THE PROG</w:t>
            </w:r>
            <w:r w:rsidR="002F2D94">
              <w:rPr>
                <w:rStyle w:val="Strong"/>
                <w:color w:val="000000"/>
              </w:rPr>
              <w:t>RAM</w:t>
            </w:r>
            <w:r>
              <w:rPr>
                <w:color w:val="000000"/>
              </w:rPr>
              <w:t> </w:t>
            </w:r>
          </w:p>
        </w:tc>
        <w:tc>
          <w:tcPr>
            <w:tcW w:w="1314" w:type="dxa"/>
            <w:vMerge w:val="restart"/>
            <w:shd w:val="clear" w:color="auto" w:fill="auto"/>
            <w:vAlign w:val="center"/>
          </w:tcPr>
          <w:p w:rsidR="001A4C95" w:rsidRDefault="00166CEC">
            <w:pPr>
              <w:pStyle w:val="NormalWeb"/>
              <w:jc w:val="center"/>
            </w:pPr>
            <w:r>
              <w:rPr>
                <w:rStyle w:val="Strong"/>
                <w:color w:val="000000"/>
              </w:rPr>
              <w:t>DATE</w:t>
            </w:r>
            <w:r>
              <w:rPr>
                <w:color w:val="000000"/>
              </w:rPr>
              <w:t> </w:t>
            </w:r>
          </w:p>
        </w:tc>
        <w:tc>
          <w:tcPr>
            <w:tcW w:w="3174" w:type="dxa"/>
            <w:gridSpan w:val="2"/>
            <w:shd w:val="clear" w:color="auto" w:fill="auto"/>
            <w:vAlign w:val="center"/>
          </w:tcPr>
          <w:p w:rsidR="001A4C95" w:rsidRDefault="00166CEC">
            <w:pPr>
              <w:pStyle w:val="NormalWeb"/>
              <w:jc w:val="center"/>
            </w:pPr>
            <w:r>
              <w:rPr>
                <w:rStyle w:val="Strong"/>
                <w:color w:val="000000"/>
              </w:rPr>
              <w:t>STUDENTS ATTENDANCE</w:t>
            </w:r>
          </w:p>
        </w:tc>
      </w:tr>
      <w:tr w:rsidR="001A4C95">
        <w:trPr>
          <w:trHeight w:val="474"/>
          <w:tblHeader/>
          <w:tblCellSpacing w:w="0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1A4C95" w:rsidRDefault="001A4C95">
            <w:pPr>
              <w:pStyle w:val="NormalWeb"/>
              <w:jc w:val="center"/>
              <w:rPr>
                <w:rStyle w:val="Strong"/>
                <w:color w:val="000000"/>
              </w:rPr>
            </w:pPr>
          </w:p>
        </w:tc>
        <w:tc>
          <w:tcPr>
            <w:tcW w:w="3007" w:type="dxa"/>
            <w:vMerge/>
            <w:shd w:val="clear" w:color="auto" w:fill="auto"/>
            <w:vAlign w:val="center"/>
          </w:tcPr>
          <w:p w:rsidR="001A4C95" w:rsidRDefault="001A4C95">
            <w:pPr>
              <w:pStyle w:val="NormalWeb"/>
              <w:jc w:val="center"/>
              <w:rPr>
                <w:rStyle w:val="Strong"/>
                <w:color w:val="000000"/>
              </w:rPr>
            </w:pPr>
          </w:p>
        </w:tc>
        <w:tc>
          <w:tcPr>
            <w:tcW w:w="1314" w:type="dxa"/>
            <w:vMerge/>
            <w:shd w:val="clear" w:color="auto" w:fill="auto"/>
            <w:vAlign w:val="center"/>
          </w:tcPr>
          <w:p w:rsidR="001A4C95" w:rsidRDefault="001A4C95">
            <w:pPr>
              <w:pStyle w:val="NormalWeb"/>
              <w:jc w:val="center"/>
              <w:rPr>
                <w:rStyle w:val="Strong"/>
                <w:color w:val="000000"/>
              </w:rPr>
            </w:pPr>
          </w:p>
        </w:tc>
        <w:tc>
          <w:tcPr>
            <w:tcW w:w="3174" w:type="dxa"/>
            <w:gridSpan w:val="2"/>
            <w:shd w:val="clear" w:color="auto" w:fill="auto"/>
            <w:vAlign w:val="center"/>
          </w:tcPr>
          <w:p w:rsidR="001A4C95" w:rsidRDefault="001A4C95">
            <w:pPr>
              <w:pStyle w:val="NormalWeb"/>
              <w:jc w:val="center"/>
              <w:rPr>
                <w:rStyle w:val="Strong"/>
                <w:color w:val="000000"/>
              </w:rPr>
            </w:pPr>
          </w:p>
        </w:tc>
      </w:tr>
      <w:tr w:rsidR="001A4C95">
        <w:trPr>
          <w:trHeight w:val="539"/>
          <w:tblHeader/>
          <w:tblCellSpacing w:w="0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1A4C95" w:rsidRDefault="001A4C95">
            <w:pPr>
              <w:jc w:val="center"/>
              <w:rPr>
                <w:rFonts w:ascii="SimSun"/>
                <w:b/>
                <w:color w:val="000000"/>
                <w:sz w:val="24"/>
              </w:rPr>
            </w:pPr>
          </w:p>
        </w:tc>
        <w:tc>
          <w:tcPr>
            <w:tcW w:w="3007" w:type="dxa"/>
            <w:vMerge/>
            <w:shd w:val="clear" w:color="auto" w:fill="auto"/>
            <w:vAlign w:val="center"/>
          </w:tcPr>
          <w:p w:rsidR="001A4C95" w:rsidRDefault="001A4C95">
            <w:pPr>
              <w:jc w:val="center"/>
              <w:rPr>
                <w:rFonts w:ascii="SimSun"/>
                <w:b/>
                <w:color w:val="000000"/>
                <w:sz w:val="24"/>
              </w:rPr>
            </w:pPr>
          </w:p>
        </w:tc>
        <w:tc>
          <w:tcPr>
            <w:tcW w:w="1314" w:type="dxa"/>
            <w:vMerge/>
            <w:shd w:val="clear" w:color="auto" w:fill="auto"/>
            <w:vAlign w:val="center"/>
          </w:tcPr>
          <w:p w:rsidR="001A4C95" w:rsidRDefault="001A4C95">
            <w:pPr>
              <w:jc w:val="center"/>
              <w:rPr>
                <w:rFonts w:ascii="SimSun"/>
                <w:b/>
                <w:color w:val="000000"/>
                <w:sz w:val="24"/>
              </w:rPr>
            </w:pPr>
          </w:p>
        </w:tc>
        <w:tc>
          <w:tcPr>
            <w:tcW w:w="1454" w:type="dxa"/>
            <w:shd w:val="clear" w:color="auto" w:fill="auto"/>
            <w:vAlign w:val="center"/>
          </w:tcPr>
          <w:p w:rsidR="001A4C95" w:rsidRDefault="00166CEC">
            <w:pPr>
              <w:pStyle w:val="NormalWeb"/>
              <w:jc w:val="center"/>
            </w:pPr>
            <w:r>
              <w:rPr>
                <w:rStyle w:val="Strong"/>
                <w:color w:val="000000"/>
              </w:rPr>
              <w:t>MALE</w:t>
            </w:r>
          </w:p>
        </w:tc>
        <w:tc>
          <w:tcPr>
            <w:tcW w:w="1720" w:type="dxa"/>
            <w:shd w:val="clear" w:color="auto" w:fill="auto"/>
            <w:vAlign w:val="center"/>
          </w:tcPr>
          <w:p w:rsidR="001A4C95" w:rsidRDefault="00166CEC">
            <w:pPr>
              <w:pStyle w:val="NormalWeb"/>
              <w:jc w:val="center"/>
            </w:pPr>
            <w:r>
              <w:rPr>
                <w:rStyle w:val="Strong"/>
                <w:color w:val="000000"/>
              </w:rPr>
              <w:t>FEMALE</w:t>
            </w:r>
          </w:p>
        </w:tc>
      </w:tr>
      <w:tr w:rsidR="001A4C95">
        <w:trPr>
          <w:trHeight w:val="1323"/>
          <w:tblHeader/>
          <w:tblCellSpacing w:w="0" w:type="dxa"/>
        </w:trPr>
        <w:tc>
          <w:tcPr>
            <w:tcW w:w="648" w:type="dxa"/>
            <w:shd w:val="clear" w:color="auto" w:fill="auto"/>
            <w:vAlign w:val="center"/>
          </w:tcPr>
          <w:p w:rsidR="001A4C95" w:rsidRDefault="001A4C95">
            <w:pPr>
              <w:widowControl/>
              <w:numPr>
                <w:ilvl w:val="0"/>
                <w:numId w:val="1"/>
              </w:numPr>
              <w:spacing w:beforeAutospacing="1" w:after="0" w:afterAutospacing="1"/>
              <w:jc w:val="center"/>
            </w:pPr>
          </w:p>
        </w:tc>
        <w:tc>
          <w:tcPr>
            <w:tcW w:w="3007" w:type="dxa"/>
            <w:shd w:val="clear" w:color="auto" w:fill="auto"/>
            <w:vAlign w:val="center"/>
          </w:tcPr>
          <w:p w:rsidR="001A4C95" w:rsidRDefault="00166CEC">
            <w:pPr>
              <w:pStyle w:val="NormalWeb"/>
              <w:jc w:val="center"/>
            </w:pPr>
            <w:r>
              <w:rPr>
                <w:b/>
                <w:color w:val="000000"/>
              </w:rPr>
              <w:t>One day state level webinar on </w:t>
            </w:r>
            <w:r>
              <w:rPr>
                <w:rStyle w:val="Emphasis"/>
                <w:b/>
                <w:i w:val="0"/>
                <w:color w:val="000000"/>
              </w:rPr>
              <w:t>Women and the Pandemic</w:t>
            </w:r>
          </w:p>
        </w:tc>
        <w:tc>
          <w:tcPr>
            <w:tcW w:w="1314" w:type="dxa"/>
            <w:shd w:val="clear" w:color="auto" w:fill="auto"/>
            <w:vAlign w:val="center"/>
          </w:tcPr>
          <w:p w:rsidR="001A4C95" w:rsidRDefault="00166CEC">
            <w:pPr>
              <w:pStyle w:val="NormalWeb"/>
              <w:jc w:val="center"/>
            </w:pPr>
            <w:r>
              <w:rPr>
                <w:b/>
                <w:color w:val="000000"/>
              </w:rPr>
              <w:t>29.08.2020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1A4C95" w:rsidRDefault="00166CEC">
            <w:pPr>
              <w:pStyle w:val="NormalWeb"/>
              <w:jc w:val="center"/>
            </w:pPr>
            <w:r>
              <w:rPr>
                <w:b/>
                <w:color w:val="000000"/>
              </w:rPr>
              <w:t>100</w:t>
            </w:r>
          </w:p>
        </w:tc>
        <w:tc>
          <w:tcPr>
            <w:tcW w:w="1720" w:type="dxa"/>
            <w:shd w:val="clear" w:color="auto" w:fill="auto"/>
            <w:vAlign w:val="center"/>
          </w:tcPr>
          <w:p w:rsidR="001A4C95" w:rsidRDefault="00166CEC">
            <w:pPr>
              <w:pStyle w:val="NormalWeb"/>
              <w:jc w:val="center"/>
            </w:pPr>
            <w:r>
              <w:rPr>
                <w:b/>
                <w:color w:val="000000"/>
              </w:rPr>
              <w:t>110</w:t>
            </w:r>
          </w:p>
        </w:tc>
      </w:tr>
      <w:tr w:rsidR="001A4C95">
        <w:trPr>
          <w:trHeight w:val="2162"/>
          <w:tblHeader/>
          <w:tblCellSpacing w:w="0" w:type="dxa"/>
        </w:trPr>
        <w:tc>
          <w:tcPr>
            <w:tcW w:w="648" w:type="dxa"/>
            <w:shd w:val="clear" w:color="auto" w:fill="auto"/>
            <w:vAlign w:val="center"/>
          </w:tcPr>
          <w:p w:rsidR="001A4C95" w:rsidRDefault="001A4C95">
            <w:pPr>
              <w:widowControl/>
              <w:numPr>
                <w:ilvl w:val="0"/>
                <w:numId w:val="2"/>
              </w:numPr>
              <w:spacing w:beforeAutospacing="1" w:after="0" w:afterAutospacing="1"/>
              <w:jc w:val="center"/>
            </w:pPr>
          </w:p>
        </w:tc>
        <w:tc>
          <w:tcPr>
            <w:tcW w:w="3007" w:type="dxa"/>
            <w:shd w:val="clear" w:color="auto" w:fill="auto"/>
            <w:vAlign w:val="center"/>
          </w:tcPr>
          <w:p w:rsidR="001A4C95" w:rsidRDefault="00166CEC">
            <w:pPr>
              <w:pStyle w:val="NormalWeb"/>
              <w:jc w:val="center"/>
            </w:pPr>
            <w:r>
              <w:rPr>
                <w:b/>
                <w:color w:val="000000"/>
              </w:rPr>
              <w:t>One day state level seminar on </w:t>
            </w:r>
            <w:r>
              <w:rPr>
                <w:rStyle w:val="Emphasis"/>
                <w:b/>
                <w:i w:val="0"/>
                <w:color w:val="000000"/>
              </w:rPr>
              <w:t xml:space="preserve">Women in Leadership Challenges for achieving an Equal Future in a </w:t>
            </w:r>
            <w:proofErr w:type="spellStart"/>
            <w:r>
              <w:rPr>
                <w:rStyle w:val="Emphasis"/>
                <w:b/>
                <w:i w:val="0"/>
                <w:color w:val="000000"/>
              </w:rPr>
              <w:t>Covid</w:t>
            </w:r>
            <w:proofErr w:type="spellEnd"/>
            <w:r>
              <w:rPr>
                <w:rStyle w:val="Emphasis"/>
                <w:b/>
                <w:i w:val="0"/>
                <w:color w:val="000000"/>
              </w:rPr>
              <w:t xml:space="preserve"> 19 World</w:t>
            </w:r>
          </w:p>
        </w:tc>
        <w:tc>
          <w:tcPr>
            <w:tcW w:w="1314" w:type="dxa"/>
            <w:shd w:val="clear" w:color="auto" w:fill="auto"/>
            <w:vAlign w:val="center"/>
          </w:tcPr>
          <w:p w:rsidR="001A4C95" w:rsidRDefault="00166CEC">
            <w:pPr>
              <w:pStyle w:val="NormalWeb"/>
              <w:jc w:val="center"/>
            </w:pPr>
            <w:r>
              <w:rPr>
                <w:b/>
                <w:color w:val="000000"/>
              </w:rPr>
              <w:t>08.03.2021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1A4C95" w:rsidRDefault="00166CEC">
            <w:pPr>
              <w:pStyle w:val="NormalWeb"/>
              <w:jc w:val="center"/>
            </w:pPr>
            <w:r>
              <w:rPr>
                <w:b/>
                <w:color w:val="000000"/>
              </w:rPr>
              <w:t>200</w:t>
            </w:r>
          </w:p>
        </w:tc>
        <w:tc>
          <w:tcPr>
            <w:tcW w:w="1720" w:type="dxa"/>
            <w:shd w:val="clear" w:color="auto" w:fill="auto"/>
            <w:vAlign w:val="center"/>
          </w:tcPr>
          <w:p w:rsidR="001A4C95" w:rsidRDefault="00166CEC">
            <w:pPr>
              <w:pStyle w:val="NormalWeb"/>
              <w:jc w:val="center"/>
            </w:pPr>
            <w:r>
              <w:rPr>
                <w:b/>
                <w:color w:val="000000"/>
              </w:rPr>
              <w:t>230</w:t>
            </w:r>
          </w:p>
        </w:tc>
      </w:tr>
    </w:tbl>
    <w:p w:rsidR="001A4C95" w:rsidRDefault="001A4C95">
      <w:pPr>
        <w:pStyle w:val="NormalWeb"/>
        <w:rPr>
          <w:rStyle w:val="Strong"/>
          <w:color w:val="000000"/>
        </w:rPr>
      </w:pPr>
    </w:p>
    <w:p w:rsidR="001A4C95" w:rsidRDefault="001A4C95">
      <w:pPr>
        <w:pStyle w:val="NormalWeb"/>
        <w:rPr>
          <w:rStyle w:val="Strong"/>
          <w:color w:val="000000"/>
        </w:rPr>
      </w:pPr>
    </w:p>
    <w:p w:rsidR="001A4C95" w:rsidRDefault="001A4C95">
      <w:pPr>
        <w:pStyle w:val="NormalWeb"/>
        <w:rPr>
          <w:rStyle w:val="Strong"/>
          <w:color w:val="000000"/>
        </w:rPr>
      </w:pPr>
    </w:p>
    <w:p w:rsidR="001A4C95" w:rsidRDefault="001A4C95">
      <w:pPr>
        <w:pStyle w:val="NormalWeb"/>
        <w:rPr>
          <w:rStyle w:val="Strong"/>
          <w:color w:val="000000"/>
        </w:rPr>
      </w:pPr>
    </w:p>
    <w:sectPr w:rsidR="001A4C95" w:rsidSect="001A4C95">
      <w:headerReference w:type="default" r:id="rId30"/>
      <w:pgSz w:w="11906" w:h="16838"/>
      <w:pgMar w:top="1440" w:right="1800" w:bottom="1440" w:left="1800" w:header="851" w:footer="992" w:gutter="0"/>
      <w:pgBorders w:offsetFrom="page">
        <w:top w:val="single" w:sz="12" w:space="24" w:color="843C0B"/>
        <w:left w:val="single" w:sz="12" w:space="24" w:color="843C0B"/>
        <w:bottom w:val="single" w:sz="12" w:space="24" w:color="843C0B"/>
        <w:right w:val="single" w:sz="12" w:space="24" w:color="843C0B"/>
      </w:pgBorders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076B" w:rsidRDefault="0051076B" w:rsidP="0051076B">
      <w:pPr>
        <w:spacing w:after="0" w:line="240" w:lineRule="auto"/>
      </w:pPr>
      <w:r>
        <w:separator/>
      </w:r>
    </w:p>
  </w:endnote>
  <w:endnote w:type="continuationSeparator" w:id="1">
    <w:p w:rsidR="0051076B" w:rsidRDefault="0051076B" w:rsidP="00510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-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076B" w:rsidRDefault="0051076B" w:rsidP="0051076B">
      <w:pPr>
        <w:spacing w:after="0" w:line="240" w:lineRule="auto"/>
      </w:pPr>
      <w:r>
        <w:separator/>
      </w:r>
    </w:p>
  </w:footnote>
  <w:footnote w:type="continuationSeparator" w:id="1">
    <w:p w:rsidR="0051076B" w:rsidRDefault="0051076B" w:rsidP="005107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69129"/>
      <w:docPartObj>
        <w:docPartGallery w:val="Page Numbers (Top of Page)"/>
        <w:docPartUnique/>
      </w:docPartObj>
    </w:sdtPr>
    <w:sdtContent>
      <w:p w:rsidR="0051076B" w:rsidRDefault="00865708">
        <w:pPr>
          <w:pStyle w:val="Header"/>
          <w:jc w:val="right"/>
        </w:pPr>
        <w:fldSimple w:instr=" PAGE   \* MERGEFORMAT ">
          <w:r w:rsidR="00BD7D47">
            <w:rPr>
              <w:noProof/>
            </w:rPr>
            <w:t>11</w:t>
          </w:r>
        </w:fldSimple>
      </w:p>
    </w:sdtContent>
  </w:sdt>
  <w:p w:rsidR="0051076B" w:rsidRDefault="0051076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50944"/>
    <w:multiLevelType w:val="hybridMultilevel"/>
    <w:tmpl w:val="516CF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1204E9"/>
    <w:multiLevelType w:val="multilevel"/>
    <w:tmpl w:val="621204E9"/>
    <w:lvl w:ilvl="0">
      <w:start w:val="1"/>
      <w:numFmt w:val="decimal"/>
      <w:lvlText w:val="%1."/>
      <w:lvlJc w:val="left"/>
      <w:pPr>
        <w:tabs>
          <w:tab w:val="left" w:pos="720"/>
        </w:tabs>
        <w:ind w:left="720" w:firstLine="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firstLine="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firstLine="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firstLine="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firstLine="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firstLine="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firstLine="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firstLine="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firstLine="0"/>
      </w:pPr>
      <w:rPr>
        <w:sz w:val="24"/>
        <w:szCs w:val="24"/>
      </w:rPr>
    </w:lvl>
  </w:abstractNum>
  <w:abstractNum w:abstractNumId="2">
    <w:nsid w:val="621204F4"/>
    <w:multiLevelType w:val="multilevel"/>
    <w:tmpl w:val="621204F4"/>
    <w:lvl w:ilvl="0">
      <w:start w:val="1"/>
      <w:numFmt w:val="decimal"/>
      <w:lvlText w:val="%1."/>
      <w:lvlJc w:val="left"/>
      <w:pPr>
        <w:tabs>
          <w:tab w:val="left" w:pos="720"/>
        </w:tabs>
        <w:ind w:left="720" w:firstLine="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firstLine="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firstLine="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firstLine="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firstLine="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firstLine="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firstLine="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firstLine="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firstLine="0"/>
      </w:pPr>
      <w:rPr>
        <w:sz w:val="24"/>
        <w:szCs w:val="24"/>
      </w:rPr>
    </w:lvl>
  </w:abstractNum>
  <w:abstractNum w:abstractNumId="3">
    <w:nsid w:val="6A062F9A"/>
    <w:multiLevelType w:val="hybridMultilevel"/>
    <w:tmpl w:val="E0887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defaultTabStop w:val="420"/>
  <w:drawingGridVerticalSpacing w:val="156"/>
  <w:noPunctuationKerning/>
  <w:characterSpacingControl w:val="compressPunctuation"/>
  <w:savePreviewPicture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3B5BB269"/>
    <w:rsid w:val="00031F49"/>
    <w:rsid w:val="0013106A"/>
    <w:rsid w:val="001477C9"/>
    <w:rsid w:val="00161684"/>
    <w:rsid w:val="00166CEC"/>
    <w:rsid w:val="001A4C95"/>
    <w:rsid w:val="0020099E"/>
    <w:rsid w:val="002F2D94"/>
    <w:rsid w:val="00316DB0"/>
    <w:rsid w:val="00451E2D"/>
    <w:rsid w:val="0051076B"/>
    <w:rsid w:val="005D24A7"/>
    <w:rsid w:val="007103BF"/>
    <w:rsid w:val="00711724"/>
    <w:rsid w:val="00730A83"/>
    <w:rsid w:val="0076609F"/>
    <w:rsid w:val="007815EC"/>
    <w:rsid w:val="007A7A16"/>
    <w:rsid w:val="007E2F8E"/>
    <w:rsid w:val="007E68D1"/>
    <w:rsid w:val="00865708"/>
    <w:rsid w:val="00956BA4"/>
    <w:rsid w:val="00A843AA"/>
    <w:rsid w:val="00AD7478"/>
    <w:rsid w:val="00B452B6"/>
    <w:rsid w:val="00BD7D47"/>
    <w:rsid w:val="00BF5CA9"/>
    <w:rsid w:val="00D32053"/>
    <w:rsid w:val="00D645CE"/>
    <w:rsid w:val="00DF771D"/>
    <w:rsid w:val="00E174BF"/>
    <w:rsid w:val="00EC1334"/>
    <w:rsid w:val="00F253C6"/>
    <w:rsid w:val="3B5BB269"/>
    <w:rsid w:val="7F4F44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A4C9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rsid w:val="001A4C95"/>
    <w:pPr>
      <w:spacing w:beforeAutospacing="1" w:after="0" w:afterAutospacing="1"/>
    </w:pPr>
    <w:rPr>
      <w:sz w:val="24"/>
      <w:szCs w:val="24"/>
      <w:lang w:eastAsia="zh-CN"/>
    </w:rPr>
  </w:style>
  <w:style w:type="character" w:styleId="Emphasis">
    <w:name w:val="Emphasis"/>
    <w:basedOn w:val="DefaultParagraphFont"/>
    <w:qFormat/>
    <w:rsid w:val="001A4C95"/>
    <w:rPr>
      <w:i/>
      <w:iCs/>
    </w:rPr>
  </w:style>
  <w:style w:type="character" w:styleId="Strong">
    <w:name w:val="Strong"/>
    <w:basedOn w:val="DefaultParagraphFont"/>
    <w:qFormat/>
    <w:rsid w:val="001A4C95"/>
    <w:rPr>
      <w:b/>
      <w:bCs/>
    </w:rPr>
  </w:style>
  <w:style w:type="paragraph" w:styleId="BalloonText">
    <w:name w:val="Balloon Text"/>
    <w:basedOn w:val="Normal"/>
    <w:link w:val="BalloonTextChar"/>
    <w:rsid w:val="00161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1684"/>
    <w:rPr>
      <w:rFonts w:ascii="Tahoma" w:eastAsiaTheme="minorEastAsia" w:hAnsi="Tahoma" w:cs="Tahoma"/>
      <w:kern w:val="2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rsid w:val="005107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76B"/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styleId="Footer">
    <w:name w:val="footer"/>
    <w:basedOn w:val="Normal"/>
    <w:link w:val="FooterChar"/>
    <w:rsid w:val="005107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1076B"/>
    <w:rPr>
      <w:rFonts w:asciiTheme="minorHAnsi" w:eastAsiaTheme="minorEastAsia" w:hAnsiTheme="minorHAnsi" w:cstheme="minorBidi"/>
      <w:kern w:val="2"/>
      <w:sz w:val="21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90CD4AF-9627-4328-A2D1-CDED5EF9B8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11</Pages>
  <Words>779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taniyaneogi</dc:creator>
  <cp:lastModifiedBy>MGM</cp:lastModifiedBy>
  <cp:revision>27</cp:revision>
  <dcterms:created xsi:type="dcterms:W3CDTF">2022-02-20T12:23:00Z</dcterms:created>
  <dcterms:modified xsi:type="dcterms:W3CDTF">2022-03-21T08:19:00Z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1033-3.1.5.6233</vt:lpwstr>
  </property>
</Properties>
</file>